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6F704" w14:textId="67921934" w:rsidR="009D60C6" w:rsidRPr="00FE5EB2" w:rsidRDefault="00FE5EB2" w:rsidP="009D60C6">
      <w:pPr>
        <w:spacing w:line="360" w:lineRule="auto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09CF1B30" w14:textId="0424DAC5" w:rsidR="009D60C6" w:rsidRPr="00FE5EB2" w:rsidRDefault="00FE5EB2" w:rsidP="00FE5EB2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A82AB7" w:rsidRPr="00FE5EB2">
        <w:rPr>
          <w:sz w:val="28"/>
          <w:szCs w:val="28"/>
        </w:rPr>
        <w:t xml:space="preserve"> мэра</w:t>
      </w:r>
    </w:p>
    <w:p w14:paraId="6952C5E5" w14:textId="77777777" w:rsidR="009D60C6" w:rsidRPr="00FE5EB2" w:rsidRDefault="009D60C6" w:rsidP="00FE5EB2">
      <w:pPr>
        <w:ind w:left="142"/>
        <w:jc w:val="center"/>
        <w:rPr>
          <w:sz w:val="28"/>
          <w:szCs w:val="28"/>
        </w:rPr>
      </w:pPr>
      <w:r w:rsidRPr="00FE5EB2">
        <w:rPr>
          <w:sz w:val="28"/>
          <w:szCs w:val="28"/>
        </w:rPr>
        <w:t>муниципального образования</w:t>
      </w:r>
    </w:p>
    <w:p w14:paraId="277ECAA5" w14:textId="23B0C205" w:rsidR="009D60C6" w:rsidRPr="00FE5EB2" w:rsidRDefault="00FE5EB2" w:rsidP="00FE5EB2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Ногликский муниципальный округ </w:t>
      </w:r>
      <w:r w:rsidR="00A82AB7" w:rsidRPr="00FE5EB2">
        <w:rPr>
          <w:sz w:val="28"/>
          <w:szCs w:val="28"/>
        </w:rPr>
        <w:t>Сахалинской области</w:t>
      </w:r>
    </w:p>
    <w:p w14:paraId="5AC2BFD5" w14:textId="4EBE1622" w:rsidR="009D60C6" w:rsidRPr="00FE5EB2" w:rsidRDefault="009D60C6" w:rsidP="00FE5EB2">
      <w:pPr>
        <w:ind w:left="142" w:right="-46"/>
        <w:jc w:val="center"/>
        <w:rPr>
          <w:sz w:val="28"/>
          <w:szCs w:val="28"/>
        </w:rPr>
      </w:pPr>
      <w:r w:rsidRPr="00FE5EB2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0DB7EECB62FA4B61995784EF116D1D9B"/>
          </w:placeholder>
        </w:sdtPr>
        <w:sdtEndPr/>
        <w:sdtContent>
          <w:r w:rsidR="0018153B">
            <w:rPr>
              <w:sz w:val="28"/>
              <w:szCs w:val="28"/>
            </w:rPr>
            <w:t>18 мая 2026 года</w:t>
          </w:r>
        </w:sdtContent>
      </w:sdt>
      <w:r w:rsidRPr="00FE5EB2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8A33F05B7C749D3954D19AE2D59A7C0"/>
          </w:placeholder>
        </w:sdtPr>
        <w:sdtEndPr/>
        <w:sdtContent>
          <w:r w:rsidR="0018153B">
            <w:rPr>
              <w:sz w:val="28"/>
              <w:szCs w:val="28"/>
            </w:rPr>
            <w:t>90</w:t>
          </w:r>
        </w:sdtContent>
      </w:sdt>
    </w:p>
    <w:p w14:paraId="7B1ADF50" w14:textId="77777777" w:rsidR="009D60C6" w:rsidRPr="00FE5EB2" w:rsidRDefault="009D60C6" w:rsidP="009D60C6">
      <w:pPr>
        <w:jc w:val="center"/>
        <w:rPr>
          <w:sz w:val="28"/>
          <w:szCs w:val="28"/>
          <w:u w:val="single"/>
        </w:rPr>
      </w:pPr>
    </w:p>
    <w:p w14:paraId="50F602E3" w14:textId="77777777" w:rsidR="009D60C6" w:rsidRPr="00FE5EB2" w:rsidRDefault="009D60C6" w:rsidP="009D60C6">
      <w:pPr>
        <w:ind w:left="1134" w:right="1134"/>
        <w:jc w:val="center"/>
        <w:rPr>
          <w:bCs/>
          <w:sz w:val="28"/>
          <w:szCs w:val="28"/>
        </w:rPr>
      </w:pPr>
    </w:p>
    <w:p w14:paraId="08D99E01" w14:textId="77777777" w:rsidR="009D60C6" w:rsidRPr="00FE5EB2" w:rsidRDefault="009D60C6" w:rsidP="009D60C6">
      <w:pPr>
        <w:ind w:left="1134" w:right="1134"/>
        <w:jc w:val="center"/>
        <w:rPr>
          <w:bCs/>
          <w:sz w:val="28"/>
          <w:szCs w:val="28"/>
        </w:rPr>
      </w:pPr>
    </w:p>
    <w:p w14:paraId="1F8F302E" w14:textId="77777777" w:rsidR="009D60C6" w:rsidRPr="00FE5EB2" w:rsidRDefault="009D60C6" w:rsidP="009D60C6">
      <w:pPr>
        <w:jc w:val="center"/>
        <w:rPr>
          <w:sz w:val="28"/>
          <w:szCs w:val="28"/>
        </w:rPr>
        <w:sectPr w:rsidR="009D60C6" w:rsidRPr="00FE5EB2" w:rsidSect="003F6250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76B92D1B" w14:textId="02AF0598" w:rsidR="00A82AB7" w:rsidRPr="00FE5EB2" w:rsidRDefault="0071441D" w:rsidP="0071441D">
      <w:pPr>
        <w:contextualSpacing/>
        <w:jc w:val="center"/>
        <w:rPr>
          <w:rFonts w:eastAsia="Calibri"/>
          <w:sz w:val="28"/>
          <w:szCs w:val="28"/>
          <w:lang w:eastAsia="en-US"/>
        </w:rPr>
      </w:pPr>
      <w:r w:rsidRPr="00FE5EB2">
        <w:rPr>
          <w:rFonts w:eastAsia="Calibri"/>
          <w:sz w:val="28"/>
          <w:szCs w:val="28"/>
          <w:lang w:eastAsia="en-US"/>
        </w:rPr>
        <w:lastRenderedPageBreak/>
        <w:t xml:space="preserve">МЕТОДИКА </w:t>
      </w:r>
      <w:r>
        <w:rPr>
          <w:rFonts w:eastAsia="Calibri"/>
          <w:sz w:val="28"/>
          <w:szCs w:val="28"/>
          <w:lang w:eastAsia="en-US"/>
        </w:rPr>
        <w:br/>
      </w:r>
      <w:r w:rsidR="00667F3A" w:rsidRPr="00FE5EB2">
        <w:rPr>
          <w:rFonts w:eastAsia="Calibri"/>
          <w:sz w:val="28"/>
          <w:szCs w:val="28"/>
          <w:lang w:eastAsia="en-US"/>
        </w:rPr>
        <w:t>определения размера средней рыночной стоимости одного квадратного метра общей площади жилого помещения в целях приобретения жилых помещени</w:t>
      </w:r>
      <w:bookmarkStart w:id="0" w:name="_GoBack"/>
      <w:bookmarkEnd w:id="0"/>
      <w:r w:rsidR="00667F3A" w:rsidRPr="00FE5EB2">
        <w:rPr>
          <w:rFonts w:eastAsia="Calibri"/>
          <w:sz w:val="28"/>
          <w:szCs w:val="28"/>
          <w:lang w:eastAsia="en-US"/>
        </w:rPr>
        <w:t xml:space="preserve">й для обеспечения детей-сирот и детей, оставшихся </w:t>
      </w:r>
      <w:r w:rsidR="00D20DC5" w:rsidRPr="00FE5EB2">
        <w:rPr>
          <w:rFonts w:eastAsia="Calibri"/>
          <w:sz w:val="28"/>
          <w:szCs w:val="28"/>
          <w:lang w:eastAsia="en-US"/>
        </w:rPr>
        <w:t>без попечения</w:t>
      </w:r>
      <w:r w:rsidR="00667F3A" w:rsidRPr="00FE5EB2">
        <w:rPr>
          <w:rFonts w:eastAsia="Calibri"/>
          <w:sz w:val="28"/>
          <w:szCs w:val="28"/>
          <w:lang w:eastAsia="en-US"/>
        </w:rPr>
        <w:t xml:space="preserve"> родителей, лиц из числа детей-сирот и детей, оставшихся без попечения родителей</w:t>
      </w:r>
    </w:p>
    <w:p w14:paraId="1F6B269D" w14:textId="77777777" w:rsidR="00A82AB7" w:rsidRPr="00FE5EB2" w:rsidRDefault="00A82AB7" w:rsidP="0071441D">
      <w:pPr>
        <w:ind w:firstLine="709"/>
        <w:rPr>
          <w:sz w:val="28"/>
          <w:szCs w:val="28"/>
        </w:rPr>
      </w:pPr>
    </w:p>
    <w:p w14:paraId="6CB520DC" w14:textId="77777777" w:rsidR="00A82AB7" w:rsidRPr="00FE5EB2" w:rsidRDefault="00A82AB7" w:rsidP="0071441D">
      <w:pPr>
        <w:ind w:firstLine="709"/>
        <w:jc w:val="center"/>
        <w:rPr>
          <w:sz w:val="28"/>
          <w:szCs w:val="28"/>
        </w:rPr>
      </w:pPr>
      <w:r w:rsidRPr="00FE5EB2">
        <w:rPr>
          <w:sz w:val="28"/>
          <w:szCs w:val="28"/>
        </w:rPr>
        <w:t>1. Общие положения</w:t>
      </w:r>
    </w:p>
    <w:p w14:paraId="7BBA913A" w14:textId="77777777" w:rsidR="00A82AB7" w:rsidRPr="00FE5EB2" w:rsidRDefault="00A82AB7" w:rsidP="0071441D">
      <w:pPr>
        <w:ind w:firstLine="709"/>
        <w:rPr>
          <w:sz w:val="28"/>
          <w:szCs w:val="28"/>
        </w:rPr>
      </w:pPr>
    </w:p>
    <w:p w14:paraId="0DFB8D4E" w14:textId="50DF8DCC" w:rsidR="00667F3A" w:rsidRPr="00FE5EB2" w:rsidRDefault="00A82AB7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1.1. Методика определения размера средней рыночной стоимости одного квадратного метра общей площади жилого помещения в целях приобретения жилых помещений для обеспечения детей-сирот и детей, оставшихся без попечения родителей, лиц из числа детей-сирот и детей, оставшихся без попечения родителей (далее - Методика), применяется для определения уполномоченным</w:t>
      </w:r>
      <w:r w:rsidR="00667F3A" w:rsidRPr="00FE5EB2">
        <w:rPr>
          <w:sz w:val="28"/>
          <w:szCs w:val="28"/>
        </w:rPr>
        <w:t xml:space="preserve"> органом</w:t>
      </w:r>
      <w:r w:rsidRPr="00FE5EB2">
        <w:rPr>
          <w:sz w:val="28"/>
          <w:szCs w:val="28"/>
        </w:rPr>
        <w:t xml:space="preserve"> местного самоуправления муниципального образования Ногликский муниципальный округ Сахалинской области (далее - уполномоченны</w:t>
      </w:r>
      <w:r w:rsidR="00667F3A" w:rsidRPr="00FE5EB2">
        <w:rPr>
          <w:sz w:val="28"/>
          <w:szCs w:val="28"/>
        </w:rPr>
        <w:t>й</w:t>
      </w:r>
      <w:r w:rsidRPr="00FE5EB2">
        <w:rPr>
          <w:sz w:val="28"/>
          <w:szCs w:val="28"/>
        </w:rPr>
        <w:t xml:space="preserve"> орган) размера средней рыночной стоимости одного квадратного метра общей площади жилого помещения на территории </w:t>
      </w:r>
      <w:r w:rsidR="00FE5886" w:rsidRPr="00FE5EB2">
        <w:rPr>
          <w:sz w:val="28"/>
          <w:szCs w:val="28"/>
        </w:rPr>
        <w:t xml:space="preserve">пгт. Ноглики </w:t>
      </w:r>
      <w:r w:rsidRPr="00FE5EB2">
        <w:rPr>
          <w:sz w:val="28"/>
          <w:szCs w:val="28"/>
        </w:rPr>
        <w:t>в целях приобретения жилых помещений для обеспечения детей-сирот и детей, оставшихся без попечения родителей, лиц из числа детей-сирот и детей, оставшихся без попечения родителей (далее</w:t>
      </w:r>
      <w:r w:rsidR="00667F3A" w:rsidRPr="00FE5EB2">
        <w:rPr>
          <w:sz w:val="28"/>
          <w:szCs w:val="28"/>
        </w:rPr>
        <w:t xml:space="preserve"> </w:t>
      </w:r>
      <w:r w:rsidRPr="00FE5EB2">
        <w:rPr>
          <w:sz w:val="28"/>
          <w:szCs w:val="28"/>
        </w:rPr>
        <w:t>- дети-сироты</w:t>
      </w:r>
      <w:r w:rsidR="00667F3A" w:rsidRPr="00FE5EB2">
        <w:rPr>
          <w:sz w:val="28"/>
          <w:szCs w:val="28"/>
        </w:rPr>
        <w:t>)</w:t>
      </w:r>
      <w:r w:rsidRPr="00FE5EB2">
        <w:rPr>
          <w:sz w:val="28"/>
          <w:szCs w:val="28"/>
        </w:rPr>
        <w:t xml:space="preserve">, благоустроенными жилыми помещениями муниципального специализированного жилищного фонда (далее - жилое помещение) по договорам найма специализированных жилых помещений в соответствии с Федеральным законом от 21.12.1996 № 159-ФЗ «О дополнительных гарантиях по социальной поддержке детей-сирот и детей, оставшихся без попечения родителей», Законом Сахалинской области </w:t>
      </w:r>
      <w:r w:rsidR="00667F3A" w:rsidRPr="00FE5EB2">
        <w:rPr>
          <w:sz w:val="28"/>
          <w:szCs w:val="28"/>
        </w:rPr>
        <w:t xml:space="preserve">от 03.08.2009 № 80-ЗО «О наделении органов местного самоуправления государственными полномочиями Сахалинской области по опеке и попечительству», </w:t>
      </w:r>
      <w:r w:rsidR="0079140E" w:rsidRPr="00FE5EB2">
        <w:rPr>
          <w:sz w:val="28"/>
          <w:szCs w:val="28"/>
        </w:rPr>
        <w:t>распоряжением мэра муниципального образования «Городской округ Ногликский» от 18.05.2018 № 34-р «О распределении полномочий по обеспечению детей-сирот и детей, оставшихся без попечения родителей, жилыми помещениями, в новой редакции».</w:t>
      </w:r>
    </w:p>
    <w:p w14:paraId="3C3A7001" w14:textId="3397D3BB" w:rsidR="00A82AB7" w:rsidRPr="00FE5EB2" w:rsidRDefault="00A82AB7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1.2. Определение размера средней рыночной стоимости одного квадратного метра общей площади жилого помещения осуществляется уполномоченным орган</w:t>
      </w:r>
      <w:r w:rsidR="00667F3A" w:rsidRPr="00FE5EB2">
        <w:rPr>
          <w:sz w:val="28"/>
          <w:szCs w:val="28"/>
        </w:rPr>
        <w:t>ом</w:t>
      </w:r>
      <w:r w:rsidRPr="00FE5EB2">
        <w:rPr>
          <w:sz w:val="28"/>
          <w:szCs w:val="28"/>
        </w:rPr>
        <w:t xml:space="preserve"> </w:t>
      </w:r>
      <w:r w:rsidR="00667F3A" w:rsidRPr="00FE5EB2">
        <w:rPr>
          <w:sz w:val="28"/>
          <w:szCs w:val="28"/>
        </w:rPr>
        <w:t xml:space="preserve">по мере необходимости, при проведении </w:t>
      </w:r>
      <w:r w:rsidR="00667F3A" w:rsidRPr="00FE5EB2">
        <w:rPr>
          <w:sz w:val="28"/>
          <w:szCs w:val="28"/>
        </w:rPr>
        <w:lastRenderedPageBreak/>
        <w:t>мероприятий по приобретению жилых помещений для обеспечения детей-сирот</w:t>
      </w:r>
      <w:r w:rsidRPr="00FE5EB2">
        <w:rPr>
          <w:sz w:val="28"/>
          <w:szCs w:val="28"/>
        </w:rPr>
        <w:t>.</w:t>
      </w:r>
    </w:p>
    <w:p w14:paraId="01F49FE9" w14:textId="570ACB7B" w:rsidR="00667F3A" w:rsidRPr="00FE5EB2" w:rsidRDefault="00667F3A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1.3. Уполномоченным органом по приобретению жилых помещений для обеспечения детей-сирот является комитет по управлению муниципальным имуществом муниц</w:t>
      </w:r>
      <w:r w:rsidR="00F70764" w:rsidRPr="00FE5EB2">
        <w:rPr>
          <w:sz w:val="28"/>
          <w:szCs w:val="28"/>
        </w:rPr>
        <w:t>и</w:t>
      </w:r>
      <w:r w:rsidRPr="00FE5EB2">
        <w:rPr>
          <w:sz w:val="28"/>
          <w:szCs w:val="28"/>
        </w:rPr>
        <w:t>пального образования Ногликский муниципальный округ Сахалинской области.</w:t>
      </w:r>
    </w:p>
    <w:p w14:paraId="28E7AB55" w14:textId="77777777" w:rsidR="00A82AB7" w:rsidRPr="00FE5EB2" w:rsidRDefault="00A82AB7" w:rsidP="0071441D">
      <w:pPr>
        <w:ind w:firstLine="709"/>
        <w:jc w:val="both"/>
        <w:rPr>
          <w:sz w:val="28"/>
          <w:szCs w:val="28"/>
        </w:rPr>
      </w:pPr>
    </w:p>
    <w:p w14:paraId="5AA4B4F8" w14:textId="77777777" w:rsidR="00A82AB7" w:rsidRPr="00FE5EB2" w:rsidRDefault="00A82AB7" w:rsidP="0071441D">
      <w:pPr>
        <w:ind w:firstLine="709"/>
        <w:jc w:val="center"/>
        <w:rPr>
          <w:sz w:val="28"/>
          <w:szCs w:val="28"/>
        </w:rPr>
      </w:pPr>
      <w:r w:rsidRPr="00FE5EB2">
        <w:rPr>
          <w:sz w:val="28"/>
          <w:szCs w:val="28"/>
        </w:rPr>
        <w:t>2. Порядок определения размера средней рыночной стоимости</w:t>
      </w:r>
    </w:p>
    <w:p w14:paraId="7BBF66CE" w14:textId="77777777" w:rsidR="00A82AB7" w:rsidRPr="00FE5EB2" w:rsidRDefault="00A82AB7" w:rsidP="0071441D">
      <w:pPr>
        <w:ind w:firstLine="709"/>
        <w:jc w:val="center"/>
        <w:rPr>
          <w:sz w:val="28"/>
          <w:szCs w:val="28"/>
        </w:rPr>
      </w:pPr>
      <w:r w:rsidRPr="00FE5EB2">
        <w:rPr>
          <w:sz w:val="28"/>
          <w:szCs w:val="28"/>
        </w:rPr>
        <w:t>одного квадратного метра общей площади жилого помещения</w:t>
      </w:r>
    </w:p>
    <w:p w14:paraId="78D7EF6F" w14:textId="77777777" w:rsidR="00A82AB7" w:rsidRPr="00FE5EB2" w:rsidRDefault="00A82AB7" w:rsidP="0071441D">
      <w:pPr>
        <w:ind w:firstLine="709"/>
        <w:jc w:val="center"/>
        <w:rPr>
          <w:sz w:val="28"/>
          <w:szCs w:val="28"/>
        </w:rPr>
      </w:pPr>
    </w:p>
    <w:p w14:paraId="3699A09D" w14:textId="0C3521F1" w:rsidR="007279D1" w:rsidRPr="00FE5EB2" w:rsidRDefault="00A82AB7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 xml:space="preserve">2.1. Определение размера средней рыночной стоимости одного квадратного метра общей площади жилого помещения на территории </w:t>
      </w:r>
      <w:r w:rsidR="00F70764" w:rsidRPr="00FE5EB2">
        <w:rPr>
          <w:sz w:val="28"/>
          <w:szCs w:val="28"/>
        </w:rPr>
        <w:t>пгт. Ноглики</w:t>
      </w:r>
      <w:r w:rsidR="002D2C0E" w:rsidRPr="00FE5EB2">
        <w:rPr>
          <w:sz w:val="28"/>
          <w:szCs w:val="28"/>
        </w:rPr>
        <w:t xml:space="preserve"> </w:t>
      </w:r>
      <w:r w:rsidR="00864BD4" w:rsidRPr="00FE5EB2">
        <w:rPr>
          <w:sz w:val="28"/>
          <w:szCs w:val="28"/>
        </w:rPr>
        <w:t>проводится</w:t>
      </w:r>
      <w:r w:rsidRPr="00FE5EB2">
        <w:rPr>
          <w:sz w:val="28"/>
          <w:szCs w:val="28"/>
        </w:rPr>
        <w:t xml:space="preserve"> </w:t>
      </w:r>
      <w:r w:rsidR="007279D1" w:rsidRPr="00FE5EB2">
        <w:rPr>
          <w:sz w:val="28"/>
          <w:szCs w:val="28"/>
        </w:rPr>
        <w:t>в порядке, определенном ст.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864BD4" w:rsidRPr="00FE5EB2">
        <w:rPr>
          <w:sz w:val="28"/>
          <w:szCs w:val="28"/>
        </w:rPr>
        <w:t xml:space="preserve"> (далее – Федеральный закон № 44-ФЗ)</w:t>
      </w:r>
      <w:r w:rsidR="007279D1" w:rsidRPr="00FE5EB2">
        <w:rPr>
          <w:sz w:val="28"/>
          <w:szCs w:val="28"/>
        </w:rPr>
        <w:t>, путем определения</w:t>
      </w:r>
      <w:r w:rsidR="00864BD4" w:rsidRPr="00FE5EB2">
        <w:rPr>
          <w:sz w:val="28"/>
          <w:szCs w:val="28"/>
        </w:rPr>
        <w:t xml:space="preserve"> и обоснования заказчиком – уполномоченным органом </w:t>
      </w:r>
      <w:r w:rsidR="007279D1" w:rsidRPr="00FE5EB2">
        <w:rPr>
          <w:sz w:val="28"/>
          <w:szCs w:val="28"/>
        </w:rPr>
        <w:t xml:space="preserve">начальной (максимальной) цены контракта </w:t>
      </w:r>
      <w:r w:rsidR="00864BD4" w:rsidRPr="00FE5EB2">
        <w:rPr>
          <w:sz w:val="28"/>
          <w:szCs w:val="28"/>
        </w:rPr>
        <w:t xml:space="preserve">или в предусмотренных Федеральным законом № 44-ФЗ случаях цены контракта, заключаемого с единственным поставщиком, </w:t>
      </w:r>
      <w:r w:rsidR="007279D1" w:rsidRPr="00FE5EB2">
        <w:rPr>
          <w:sz w:val="28"/>
          <w:szCs w:val="28"/>
        </w:rPr>
        <w:t>посредством применения метод</w:t>
      </w:r>
      <w:r w:rsidR="00864BD4" w:rsidRPr="00FE5EB2">
        <w:rPr>
          <w:sz w:val="28"/>
          <w:szCs w:val="28"/>
        </w:rPr>
        <w:t>а</w:t>
      </w:r>
      <w:r w:rsidR="007279D1" w:rsidRPr="00FE5EB2">
        <w:rPr>
          <w:sz w:val="28"/>
          <w:szCs w:val="28"/>
        </w:rPr>
        <w:t xml:space="preserve"> сопоставим</w:t>
      </w:r>
      <w:r w:rsidR="00864BD4" w:rsidRPr="00FE5EB2">
        <w:rPr>
          <w:sz w:val="28"/>
          <w:szCs w:val="28"/>
        </w:rPr>
        <w:t>ых рыночных цен (анализа рынка).</w:t>
      </w:r>
    </w:p>
    <w:p w14:paraId="547224AE" w14:textId="467EEEEB" w:rsidR="00864BD4" w:rsidRPr="00FE5EB2" w:rsidRDefault="00864BD4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2.2. Уполномоченный орган устанавливает начальную (максимальную) цену контракта, цену контракта, заключаемого с единственным поставщиком, на основании информации о рыночных ценах идентичных жилых помещений, планируемых к закупкам, или при их отсутствии однородных товаров.</w:t>
      </w:r>
    </w:p>
    <w:p w14:paraId="76A4282B" w14:textId="0A06E658" w:rsidR="00A82AB7" w:rsidRPr="00FE5EB2" w:rsidRDefault="00E06FDA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2.</w:t>
      </w:r>
      <w:r w:rsidR="00727CE7" w:rsidRPr="00FE5EB2">
        <w:rPr>
          <w:sz w:val="28"/>
          <w:szCs w:val="28"/>
        </w:rPr>
        <w:t>3</w:t>
      </w:r>
      <w:r w:rsidR="00A82AB7" w:rsidRPr="00FE5EB2">
        <w:rPr>
          <w:sz w:val="28"/>
          <w:szCs w:val="28"/>
        </w:rPr>
        <w:t xml:space="preserve">. На первом этапе уполномоченный орган в соответствии с требованиями законодательства Российской Федерации осуществляет сбор ценовой информации о стоимости </w:t>
      </w:r>
      <w:r w:rsidR="002D2C0E" w:rsidRPr="00FE5EB2">
        <w:rPr>
          <w:sz w:val="28"/>
          <w:szCs w:val="28"/>
        </w:rPr>
        <w:t xml:space="preserve">расположенных на территории </w:t>
      </w:r>
      <w:r w:rsidR="00F70764" w:rsidRPr="00FE5EB2">
        <w:rPr>
          <w:sz w:val="28"/>
          <w:szCs w:val="28"/>
        </w:rPr>
        <w:t>пгт. Ноглики</w:t>
      </w:r>
      <w:r w:rsidR="002D2C0E" w:rsidRPr="00FE5EB2">
        <w:rPr>
          <w:sz w:val="28"/>
          <w:szCs w:val="28"/>
        </w:rPr>
        <w:t xml:space="preserve"> жилых помещений, соответствующих требованиям, утвержденны</w:t>
      </w:r>
      <w:r w:rsidR="00F70764" w:rsidRPr="00FE5EB2">
        <w:rPr>
          <w:sz w:val="28"/>
          <w:szCs w:val="28"/>
        </w:rPr>
        <w:t>м</w:t>
      </w:r>
      <w:r w:rsidR="002D2C0E" w:rsidRPr="00FE5EB2">
        <w:rPr>
          <w:sz w:val="28"/>
          <w:szCs w:val="28"/>
        </w:rPr>
        <w:t xml:space="preserve"> Приказом Министерства образования Сахалинской области от 26.09.2017 № 3.12-69 «Об утверждении требований к приобретаемым жилым помещениям для детей-сирот и детей, оставшихся без попечения родителей, лиц из числа детей-сирот и детей, оставшихся без попечения родителей»</w:t>
      </w:r>
      <w:r w:rsidR="00A82AB7" w:rsidRPr="00FE5EB2">
        <w:rPr>
          <w:sz w:val="28"/>
          <w:szCs w:val="28"/>
        </w:rPr>
        <w:t xml:space="preserve"> (далее - ценовая информация).</w:t>
      </w:r>
    </w:p>
    <w:p w14:paraId="12A5FD0C" w14:textId="17C98A80" w:rsidR="00A82AB7" w:rsidRPr="00FE5EB2" w:rsidRDefault="00A82AB7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2.</w:t>
      </w:r>
      <w:r w:rsidR="00E06FDA" w:rsidRPr="00FE5EB2">
        <w:rPr>
          <w:sz w:val="28"/>
          <w:szCs w:val="28"/>
        </w:rPr>
        <w:t>4</w:t>
      </w:r>
      <w:r w:rsidRPr="00FE5EB2">
        <w:rPr>
          <w:sz w:val="28"/>
          <w:szCs w:val="28"/>
        </w:rPr>
        <w:t>. При проведении сбора ценовой информации учитываются следующие критерии, которым должны соответствовать жилые помещения.</w:t>
      </w:r>
    </w:p>
    <w:p w14:paraId="2837675E" w14:textId="77777777" w:rsidR="007279D1" w:rsidRPr="00FE5EB2" w:rsidRDefault="007279D1" w:rsidP="0071441D">
      <w:pPr>
        <w:ind w:firstLine="709"/>
        <w:jc w:val="both"/>
        <w:rPr>
          <w:sz w:val="28"/>
          <w:szCs w:val="28"/>
        </w:rPr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867"/>
        <w:gridCol w:w="6063"/>
      </w:tblGrid>
      <w:tr w:rsidR="002D2C0E" w:rsidRPr="00FE5EB2" w14:paraId="1D5B3168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ED9" w14:textId="47EF0DBE" w:rsidR="002D2C0E" w:rsidRPr="00FE5EB2" w:rsidRDefault="0071441D" w:rsidP="00714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2D2C0E" w:rsidRPr="00FE5EB2">
              <w:rPr>
                <w:sz w:val="28"/>
                <w:szCs w:val="28"/>
              </w:rPr>
              <w:t>п/п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7580" w14:textId="77777777" w:rsidR="002D2C0E" w:rsidRPr="00FE5EB2" w:rsidRDefault="002D2C0E" w:rsidP="0071441D">
            <w:pPr>
              <w:jc w:val="center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Технические/функциональные требования к жилому помещению - квартире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91F5" w14:textId="77777777" w:rsidR="002D2C0E" w:rsidRPr="00FE5EB2" w:rsidRDefault="002D2C0E" w:rsidP="0071441D">
            <w:pPr>
              <w:jc w:val="center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Значения/требования к жилому помещению (квартире)</w:t>
            </w:r>
          </w:p>
        </w:tc>
      </w:tr>
      <w:tr w:rsidR="002D2C0E" w:rsidRPr="00FE5EB2" w14:paraId="68680CC9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2E9C" w14:textId="1CBE6A62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99F" w14:textId="77777777" w:rsidR="002D2C0E" w:rsidRPr="00FE5EB2" w:rsidRDefault="002D2C0E" w:rsidP="0071441D">
            <w:pPr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Тип жилого здания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2F29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Каменный, монолитный, сборно-монолитный, каркасный, панельный</w:t>
            </w:r>
          </w:p>
        </w:tc>
      </w:tr>
      <w:tr w:rsidR="002D2C0E" w:rsidRPr="00FE5EB2" w14:paraId="3C78C6B3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7380" w14:textId="73CBF375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F8B4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Месторасположение дома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6F7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Жилое помещение расположено в домах, расположенных в жилой зоне в соответствии с функциональным зонированием территории</w:t>
            </w:r>
          </w:p>
        </w:tc>
      </w:tr>
      <w:tr w:rsidR="002D2C0E" w:rsidRPr="00FE5EB2" w14:paraId="55439B5F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9A1F" w14:textId="7247B2DB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99D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Год ввода каркасного жилого дома в эксплуатацию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846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Не ранее 2010 года</w:t>
            </w:r>
          </w:p>
        </w:tc>
      </w:tr>
      <w:tr w:rsidR="002D2C0E" w:rsidRPr="00FE5EB2" w14:paraId="1C1259D8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7277" w14:textId="43A5765E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08BB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Требования к многоквартирному дому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F568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Несущие и ограждающие конструкции жилого помещения, в том числе входящие в состав общего имущества собственников помещений в многоквартирном доме, должны находиться в работоспособном состоянии, при котором возникшие в ходе эксплуатации нарушения в части деформативности (а в железобетонных конструкциях - в части трещиностойкости) не приводят к нарушению работоспособности и несущей способности конструкций, надежности жилого дома и обеспечивают безопасное пребывание граждан и сохранность инженерного оборудования. Основания и несущие конструкции жилого дома, а также основания и несущие конструкции, входящие в состав общего имущества собственников помещений в многоквартирном доме, не должны иметь разрушения и повреждения, приводящие к их деформации, образованию трещин, снижающие их несущую способность и ухудшающие эксплуатационные свойства конструкций, жилого дома в целом</w:t>
            </w:r>
          </w:p>
        </w:tc>
      </w:tr>
      <w:tr w:rsidR="002D2C0E" w:rsidRPr="00FE5EB2" w14:paraId="731808D1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CC1" w14:textId="3DBAC2E6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9DF4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Инженерные системы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6911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Вентиляция, отопление, системы водоснабжения, водоотведения, лифты и др., находящиеся в жилых помещениях, а также входящие в состав общего имущества собственников помещений в многоквартирном доме, должны быть размещены и смонтированы в соответствии с требованиями безопасности, установленными в действующих нормативных правовых актах, и инструкциями заводов-изготовителей оборудования, а также с гигиеническими нормативами, в том числе в отношении допустимого уровня шума и вибрации, которые создаются этими инженерными системами.</w:t>
            </w:r>
          </w:p>
          <w:p w14:paraId="63127954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lastRenderedPageBreak/>
              <w:t>Радиаторы отопления должны быть установлены ровно без каких-то визуально определяемых дефектов, с отсутствием луж и подтеков у стояков, исправность запорных кранов, правильное расположение счетчиков, наличие плотности фиксации крышек на отводах.</w:t>
            </w:r>
          </w:p>
          <w:p w14:paraId="56C588A5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Должны соответствовать требованиям санитарно-эпидемиологической безопасности. Устройство вентиляционной системы жилых помещений должно исключать поступление воздуха из одной квартиры в другую. Не допускается объединение вентиляционных каналов кухонь и санитарных узлов (вспомогательных помещений) с жилыми комнатами</w:t>
            </w:r>
          </w:p>
        </w:tc>
      </w:tr>
      <w:tr w:rsidR="002D2C0E" w:rsidRPr="00FE5EB2" w14:paraId="152ED0ED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22D2" w14:textId="40D3C7B9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DE2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Наружные ограждающие конструкции жилого помещения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9DC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Должны иметь теплоизоляцию, обеспечивающую в холодный период года относительную влажность в межквартирном коридоре и жилых комнатах не более 60 процентов, температуру отапливаемых помещений не менее +18°C, в угловых помещениях не менее +20°C, а также изоляцию от проникновения наружного холодного воздуха, пароизоляцию от диффузии водяного пара из помещения, обеспечивающие отсутствие конденсации влаги на внутренних поверхностях несветопрозрачных ограждающих конструкций и препятствующие накоплению излишней влаги в конструкциях жилого дома.</w:t>
            </w:r>
          </w:p>
          <w:p w14:paraId="5B8B970E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Должны быть защищены от проникновения дождевой, талой и грунтовой воды и возможных бытовых утечек воды из инженерных систем при помощи конструктивных средств и технических устройств</w:t>
            </w:r>
          </w:p>
        </w:tc>
      </w:tr>
      <w:tr w:rsidR="002D2C0E" w:rsidRPr="00FE5EB2" w14:paraId="35A66EF2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1C999" w14:textId="17A1D9B4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FC096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Общая площадь приобретаемого жилого помещения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BF157" w14:textId="1B11FC94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 xml:space="preserve">В соответствии с пунктом 7 статьи 8 Федерального закона от 21.12.1996 </w:t>
            </w:r>
            <w:r w:rsidR="007279D1" w:rsidRPr="00FE5EB2">
              <w:rPr>
                <w:sz w:val="28"/>
                <w:szCs w:val="28"/>
              </w:rPr>
              <w:t>№ 159-ФЗ «</w:t>
            </w:r>
            <w:r w:rsidRPr="00FE5EB2">
              <w:rPr>
                <w:sz w:val="28"/>
                <w:szCs w:val="28"/>
              </w:rPr>
              <w:t>О дополнительных гарантиях по социальной поддержке детей-сирот и детей, ост</w:t>
            </w:r>
            <w:r w:rsidR="007279D1" w:rsidRPr="00FE5EB2">
              <w:rPr>
                <w:sz w:val="28"/>
                <w:szCs w:val="28"/>
              </w:rPr>
              <w:t>авшихся без попечения родителей»</w:t>
            </w:r>
          </w:p>
        </w:tc>
      </w:tr>
      <w:tr w:rsidR="002D2C0E" w:rsidRPr="00FE5EB2" w14:paraId="4A0BA04A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639C6" w14:textId="1C138273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32663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Количество жилых комнат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48C69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1</w:t>
            </w:r>
          </w:p>
        </w:tc>
      </w:tr>
      <w:tr w:rsidR="002D2C0E" w:rsidRPr="00FE5EB2" w14:paraId="3E34D096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80C38" w14:textId="33803099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97DB5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Инженерная инфраструктура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87FE3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Наличие:</w:t>
            </w:r>
          </w:p>
          <w:p w14:paraId="492F2079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водоотведения,</w:t>
            </w:r>
          </w:p>
          <w:p w14:paraId="2FFDA936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холодного водоснабжения,</w:t>
            </w:r>
          </w:p>
          <w:p w14:paraId="31513BA2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электроснабжения,</w:t>
            </w:r>
          </w:p>
          <w:p w14:paraId="1469867A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централизованного отопления или индивидуального газового котла на отопление,</w:t>
            </w:r>
          </w:p>
          <w:p w14:paraId="2F58BAE2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круглогодичного горячего водоснабжения и/или водонагревательного прибора.</w:t>
            </w:r>
          </w:p>
          <w:p w14:paraId="7A062B4B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В квартире должны быть установлены: межкомнатные двери, двери в ванной комнате и туалете, унитаз, ванна или душевая кабинка, умывальник со смесителем, раковина и смеситель на кухне, розетки, радиаторы отопления, выключатели, патроны, окна ПВХ, электрическая или газовая плита с духовкой.</w:t>
            </w:r>
          </w:p>
          <w:p w14:paraId="59B7C91E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Дверные и оконные системы: должны быть исправны и не разбиты, без видимых дефектов и повреждений. Все створки должны открываться, а швы по периметру должны быть заполнены герметиком или уплотнителем. Все запорные устройства должны быть в рабочем состоянии и в наличии, а крепления надежно зафиксированы. На стеклах не должно быть трещин, стеклопакеты должны прочно фиксироваться в рамах.</w:t>
            </w:r>
          </w:p>
          <w:p w14:paraId="7AAB5AE3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Стены, полы, потолки в квартире, а также сантехника, расположенная в этой квартире, электропроводка, межкомнатные двери, двери в ванной комнате и туалете, унитаз, ванна или душевая кабинка, умывальник со смесителем, раковина и смеситель на кухне, розетки, радиаторы отопления, выключатели, патроны, остекленные оконные рамы, обои, плинтусы, трубы и электрическая или газовая плита с духовкой не должны требовать ремонта и быть в исправном состоянии.</w:t>
            </w:r>
          </w:p>
          <w:p w14:paraId="1ACAB240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Кратность воздухообмена во всех вентилируемых жилых помещениях должна соответствовать нормам, установленным в действующих нормативных</w:t>
            </w:r>
          </w:p>
          <w:p w14:paraId="6D24F76C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правовых актах</w:t>
            </w:r>
          </w:p>
        </w:tc>
      </w:tr>
      <w:tr w:rsidR="002D2C0E" w:rsidRPr="00FE5EB2" w14:paraId="2D7D68D1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20D9D" w14:textId="57D5279C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10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1263D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Отделка жилого помещения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4C2B6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 xml:space="preserve">Комнаты, коридор: стены - обои; полы - паркет и/или линолеум, и/или ламинат, и/или дерево без </w:t>
            </w:r>
            <w:r w:rsidRPr="00FE5EB2">
              <w:rPr>
                <w:sz w:val="28"/>
                <w:szCs w:val="28"/>
              </w:rPr>
              <w:lastRenderedPageBreak/>
              <w:t>потертостей, трещин и механических повреждений.</w:t>
            </w:r>
          </w:p>
          <w:p w14:paraId="7B7E7DB4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Кухня: стены - обои и/или керамическая плитка; полы - паркет и/или линолеум, и/или ламинат, и/или дерево и/или керамическая плитка и/или керамогранитная плитка без потертостей, сколов и механических повреждений.</w:t>
            </w:r>
          </w:p>
          <w:p w14:paraId="3EA96E6F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Ванная и туалетная комнаты: стены и полы покрыты материалами, допускающими их обработку моющими и дезинфекционными средствами, без механических повреждений.</w:t>
            </w:r>
          </w:p>
          <w:p w14:paraId="04FE5E89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Входная дверь - металлическая</w:t>
            </w:r>
          </w:p>
        </w:tc>
      </w:tr>
      <w:tr w:rsidR="002D2C0E" w:rsidRPr="00FE5EB2" w14:paraId="44FF8700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E50" w14:textId="275D7732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467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Требования по санитарно-техническим, социальным и жилым нормам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5E1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Жилое помещение - квартира отвечает санитарно-техническим нормам, позволяющим нормальную эксплуатацию, с ремонтом, свободное и подготовленное к заселению</w:t>
            </w:r>
          </w:p>
        </w:tc>
      </w:tr>
      <w:tr w:rsidR="002D2C0E" w:rsidRPr="00FE5EB2" w14:paraId="6C3AE2A2" w14:textId="77777777" w:rsidTr="0071441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8D0" w14:textId="47B285BE" w:rsidR="002D2C0E" w:rsidRPr="00FE5EB2" w:rsidRDefault="007279D1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12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6EC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Юридическая характеристика отчуждаемого жилого помещения</w:t>
            </w:r>
          </w:p>
        </w:tc>
        <w:tc>
          <w:tcPr>
            <w:tcW w:w="6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0E3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Жилое помещение приобретается без отсрочки выезда и свободно от любых прав третьих лиц на него.</w:t>
            </w:r>
          </w:p>
          <w:p w14:paraId="3A8D468C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Приобретаемое жилое помещение (квартира) на момент заключения муниципального контракта:</w:t>
            </w:r>
          </w:p>
          <w:p w14:paraId="58D839C8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является собственностью продавца;</w:t>
            </w:r>
          </w:p>
          <w:p w14:paraId="7A2D8E16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не обременено правами третьих лиц;</w:t>
            </w:r>
          </w:p>
          <w:p w14:paraId="40B0D96E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не отчуждено, не заложено, не подарено, не обещано в дар;</w:t>
            </w:r>
          </w:p>
          <w:p w14:paraId="5B92191E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не состоит в споре и под арестом;</w:t>
            </w:r>
          </w:p>
          <w:p w14:paraId="0EDA6AAB" w14:textId="77777777" w:rsidR="002D2C0E" w:rsidRPr="00FE5EB2" w:rsidRDefault="002D2C0E" w:rsidP="0071441D">
            <w:pPr>
              <w:jc w:val="both"/>
              <w:rPr>
                <w:sz w:val="28"/>
                <w:szCs w:val="28"/>
              </w:rPr>
            </w:pPr>
            <w:r w:rsidRPr="00FE5EB2">
              <w:rPr>
                <w:sz w:val="28"/>
                <w:szCs w:val="28"/>
              </w:rPr>
              <w:t>- не имеет задолженности по коммунальным и иным платежам</w:t>
            </w:r>
          </w:p>
        </w:tc>
      </w:tr>
    </w:tbl>
    <w:p w14:paraId="5FF154B7" w14:textId="310B3C68" w:rsidR="00A82AB7" w:rsidRPr="00FE5EB2" w:rsidRDefault="00A82AB7" w:rsidP="0071441D">
      <w:pPr>
        <w:ind w:firstLine="709"/>
        <w:jc w:val="both"/>
        <w:rPr>
          <w:sz w:val="28"/>
          <w:szCs w:val="28"/>
        </w:rPr>
      </w:pPr>
    </w:p>
    <w:p w14:paraId="484BDD47" w14:textId="222FEF9C" w:rsidR="00A82AB7" w:rsidRPr="00FE5EB2" w:rsidRDefault="00E06FDA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2.5.</w:t>
      </w:r>
      <w:r w:rsidR="00A82AB7" w:rsidRPr="00FE5EB2">
        <w:rPr>
          <w:sz w:val="28"/>
          <w:szCs w:val="28"/>
        </w:rPr>
        <w:t xml:space="preserve"> Сбор ценовой информации осуществляется уполномоченным органом путем </w:t>
      </w:r>
      <w:r w:rsidR="00FF30C3" w:rsidRPr="00FE5EB2">
        <w:rPr>
          <w:sz w:val="28"/>
          <w:szCs w:val="28"/>
        </w:rPr>
        <w:t xml:space="preserve">проведения сбора и анализа общедоступной ценовой информации, содержащейся в рекламе, каталогах, описаниях товаров и в других предложениях, обращенных к неопределенному кругу лиц, в том числе, признаваемых в соответствии с гражданским законодательством публичными офертами, </w:t>
      </w:r>
      <w:r w:rsidR="00A82AB7" w:rsidRPr="00FE5EB2">
        <w:rPr>
          <w:sz w:val="28"/>
          <w:szCs w:val="28"/>
        </w:rPr>
        <w:t>с учетом пункта 2.</w:t>
      </w:r>
      <w:r w:rsidR="00727CE7" w:rsidRPr="00FE5EB2">
        <w:rPr>
          <w:sz w:val="28"/>
          <w:szCs w:val="28"/>
        </w:rPr>
        <w:t>6</w:t>
      </w:r>
      <w:r w:rsidR="00A82AB7" w:rsidRPr="00FE5EB2">
        <w:rPr>
          <w:sz w:val="28"/>
          <w:szCs w:val="28"/>
        </w:rPr>
        <w:t xml:space="preserve"> Методики </w:t>
      </w:r>
      <w:r w:rsidR="00FF30C3" w:rsidRPr="00FE5EB2">
        <w:rPr>
          <w:sz w:val="28"/>
          <w:szCs w:val="28"/>
        </w:rPr>
        <w:t>собственникам</w:t>
      </w:r>
      <w:r w:rsidR="00A82AB7" w:rsidRPr="00FE5EB2">
        <w:rPr>
          <w:sz w:val="28"/>
          <w:szCs w:val="28"/>
        </w:rPr>
        <w:t xml:space="preserve"> недвижимости, информация о которых имеется в свободном доступе (в частности, опубликована в </w:t>
      </w:r>
      <w:r w:rsidR="00F70764" w:rsidRPr="00FE5EB2">
        <w:rPr>
          <w:sz w:val="28"/>
          <w:szCs w:val="28"/>
        </w:rPr>
        <w:t>СМИ</w:t>
      </w:r>
      <w:r w:rsidR="00A82AB7" w:rsidRPr="00FE5EB2">
        <w:rPr>
          <w:sz w:val="28"/>
          <w:szCs w:val="28"/>
        </w:rPr>
        <w:t>, размещена на сайтах в информаци</w:t>
      </w:r>
      <w:r w:rsidR="00FF30C3" w:rsidRPr="00FE5EB2">
        <w:rPr>
          <w:sz w:val="28"/>
          <w:szCs w:val="28"/>
        </w:rPr>
        <w:t>онно-телекоммуникационной сети «Интернет», в социальных сетях</w:t>
      </w:r>
      <w:r w:rsidR="00A82AB7" w:rsidRPr="00FE5EB2">
        <w:rPr>
          <w:sz w:val="28"/>
          <w:szCs w:val="28"/>
        </w:rPr>
        <w:t>).</w:t>
      </w:r>
    </w:p>
    <w:p w14:paraId="51B98280" w14:textId="031502EA" w:rsidR="00A82AB7" w:rsidRPr="00FE5EB2" w:rsidRDefault="00A82AB7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2.</w:t>
      </w:r>
      <w:r w:rsidR="00727CE7" w:rsidRPr="00FE5EB2">
        <w:rPr>
          <w:sz w:val="28"/>
          <w:szCs w:val="28"/>
        </w:rPr>
        <w:t>6</w:t>
      </w:r>
      <w:r w:rsidRPr="00FE5EB2">
        <w:rPr>
          <w:sz w:val="28"/>
          <w:szCs w:val="28"/>
        </w:rPr>
        <w:t>. Получаемое в соответствии с пунктом 2.4 Методики ценовое предложение должно содержать следующие сведения в отношении каждого указанного в нем жилого помещения:</w:t>
      </w:r>
    </w:p>
    <w:p w14:paraId="54D05200" w14:textId="10F2FC14" w:rsidR="00A82AB7" w:rsidRPr="00FE5EB2" w:rsidRDefault="00FF30C3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 xml:space="preserve">- </w:t>
      </w:r>
      <w:r w:rsidR="00A82AB7" w:rsidRPr="00FE5EB2">
        <w:rPr>
          <w:sz w:val="28"/>
          <w:szCs w:val="28"/>
        </w:rPr>
        <w:t>стоимость жилого помещения;</w:t>
      </w:r>
    </w:p>
    <w:p w14:paraId="56E69A3F" w14:textId="646467ED" w:rsidR="00A82AB7" w:rsidRPr="00FE5EB2" w:rsidRDefault="00FF30C3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lastRenderedPageBreak/>
        <w:t xml:space="preserve">- </w:t>
      </w:r>
      <w:r w:rsidR="00A82AB7" w:rsidRPr="00FE5EB2">
        <w:rPr>
          <w:sz w:val="28"/>
          <w:szCs w:val="28"/>
        </w:rPr>
        <w:t>расположение жилого помещения;</w:t>
      </w:r>
    </w:p>
    <w:p w14:paraId="67B85154" w14:textId="6ACD7122" w:rsidR="00A82AB7" w:rsidRPr="00FE5EB2" w:rsidRDefault="00FF30C3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 xml:space="preserve">- </w:t>
      </w:r>
      <w:r w:rsidR="00A82AB7" w:rsidRPr="00FE5EB2">
        <w:rPr>
          <w:sz w:val="28"/>
          <w:szCs w:val="28"/>
        </w:rPr>
        <w:t>адрес (местоположение) жилого помещения;</w:t>
      </w:r>
    </w:p>
    <w:p w14:paraId="2514F9AE" w14:textId="1B21BEBC" w:rsidR="00A82AB7" w:rsidRPr="00FE5EB2" w:rsidRDefault="00FF30C3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 xml:space="preserve">- </w:t>
      </w:r>
      <w:r w:rsidR="00A82AB7" w:rsidRPr="00FE5EB2">
        <w:rPr>
          <w:sz w:val="28"/>
          <w:szCs w:val="28"/>
        </w:rPr>
        <w:t>общая площадь жилого помещения;</w:t>
      </w:r>
    </w:p>
    <w:p w14:paraId="1C7FE2FF" w14:textId="799913A8" w:rsidR="00A82AB7" w:rsidRPr="00FE5EB2" w:rsidRDefault="00FF30C3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 xml:space="preserve">- </w:t>
      </w:r>
      <w:r w:rsidR="00F70764" w:rsidRPr="00FE5EB2">
        <w:rPr>
          <w:sz w:val="28"/>
          <w:szCs w:val="28"/>
        </w:rPr>
        <w:t>п</w:t>
      </w:r>
      <w:r w:rsidRPr="00FE5EB2">
        <w:rPr>
          <w:sz w:val="28"/>
          <w:szCs w:val="28"/>
        </w:rPr>
        <w:t xml:space="preserve">одтверждение соответствия жилого помещения требованиям, </w:t>
      </w:r>
      <w:r w:rsidR="00F70764" w:rsidRPr="00FE5EB2">
        <w:rPr>
          <w:sz w:val="28"/>
          <w:szCs w:val="28"/>
        </w:rPr>
        <w:t>утвержденным Приказом Министерства образования Сахалинской области от 26.09.2017 № 3.12-69 «Об утверждении требований к приобретаемым жилым помещениям для детей-сирот и детей, оставшихся без попечения родителей, лиц из числа детей-сирот и детей, оставшихся без попечения родителей».</w:t>
      </w:r>
    </w:p>
    <w:p w14:paraId="33BEA871" w14:textId="4909B4E1" w:rsidR="00727CE7" w:rsidRPr="00FE5EB2" w:rsidRDefault="00727CE7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2.7</w:t>
      </w:r>
      <w:r w:rsidR="00A82AB7" w:rsidRPr="00FE5EB2">
        <w:rPr>
          <w:sz w:val="28"/>
          <w:szCs w:val="28"/>
        </w:rPr>
        <w:t xml:space="preserve">. На втором этапе уполномоченный орган по результатам сбора ценовой информации проводит расчет размера средней рыночной стоимости одного квадратного метра общей площади жилого помещения </w:t>
      </w:r>
      <w:r w:rsidR="00FF30C3" w:rsidRPr="00FE5EB2">
        <w:rPr>
          <w:sz w:val="28"/>
          <w:szCs w:val="28"/>
        </w:rPr>
        <w:t>для приобретения жилых помещений для обеспечения детей-сирот (</w:t>
      </w:r>
      <w:r w:rsidR="00A82AB7" w:rsidRPr="00FE5EB2">
        <w:rPr>
          <w:sz w:val="28"/>
          <w:szCs w:val="28"/>
        </w:rPr>
        <w:t>далее</w:t>
      </w:r>
      <w:r w:rsidRPr="00FE5EB2">
        <w:rPr>
          <w:sz w:val="28"/>
          <w:szCs w:val="28"/>
        </w:rPr>
        <w:t xml:space="preserve"> - расчет).</w:t>
      </w:r>
    </w:p>
    <w:p w14:paraId="31ED9F10" w14:textId="347A7067" w:rsidR="00A82AB7" w:rsidRPr="00FE5EB2" w:rsidRDefault="00A82AB7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2.</w:t>
      </w:r>
      <w:r w:rsidR="00727CE7" w:rsidRPr="00FE5EB2">
        <w:rPr>
          <w:sz w:val="28"/>
          <w:szCs w:val="28"/>
        </w:rPr>
        <w:t>8</w:t>
      </w:r>
      <w:r w:rsidRPr="00FE5EB2">
        <w:rPr>
          <w:sz w:val="28"/>
          <w:szCs w:val="28"/>
        </w:rPr>
        <w:t xml:space="preserve">. В целях проведения расчета необходимо использовать ценовую информацию о не менее трех жилых помещениях, полученную </w:t>
      </w:r>
      <w:r w:rsidR="00727CE7" w:rsidRPr="00FE5EB2">
        <w:rPr>
          <w:sz w:val="28"/>
          <w:szCs w:val="28"/>
        </w:rPr>
        <w:t xml:space="preserve">из </w:t>
      </w:r>
      <w:r w:rsidRPr="00FE5EB2">
        <w:rPr>
          <w:sz w:val="28"/>
          <w:szCs w:val="28"/>
        </w:rPr>
        <w:t>источников (поставщиков) информации, указанных в пункт</w:t>
      </w:r>
      <w:r w:rsidR="00727CE7" w:rsidRPr="00FE5EB2">
        <w:rPr>
          <w:sz w:val="28"/>
          <w:szCs w:val="28"/>
        </w:rPr>
        <w:t>е 2.5</w:t>
      </w:r>
      <w:r w:rsidRPr="00FE5EB2">
        <w:rPr>
          <w:sz w:val="28"/>
          <w:szCs w:val="28"/>
        </w:rPr>
        <w:t xml:space="preserve"> Методики.</w:t>
      </w:r>
    </w:p>
    <w:p w14:paraId="03FC08F3" w14:textId="104D920B" w:rsidR="00A82AB7" w:rsidRPr="00FE5EB2" w:rsidRDefault="00727CE7" w:rsidP="0071441D">
      <w:pPr>
        <w:ind w:firstLine="709"/>
        <w:jc w:val="both"/>
        <w:rPr>
          <w:sz w:val="28"/>
          <w:szCs w:val="28"/>
        </w:rPr>
      </w:pPr>
      <w:r w:rsidRPr="00FE5EB2">
        <w:rPr>
          <w:sz w:val="28"/>
          <w:szCs w:val="28"/>
        </w:rPr>
        <w:t>2.9</w:t>
      </w:r>
      <w:r w:rsidR="00A82AB7" w:rsidRPr="00FE5EB2">
        <w:rPr>
          <w:sz w:val="28"/>
          <w:szCs w:val="28"/>
        </w:rPr>
        <w:t>. По результатам действий, указанных в пунктах 2.2 - 2.</w:t>
      </w:r>
      <w:r w:rsidRPr="00FE5EB2">
        <w:rPr>
          <w:sz w:val="28"/>
          <w:szCs w:val="28"/>
        </w:rPr>
        <w:t>8</w:t>
      </w:r>
      <w:r w:rsidR="00A82AB7" w:rsidRPr="00FE5EB2">
        <w:rPr>
          <w:sz w:val="28"/>
          <w:szCs w:val="28"/>
        </w:rPr>
        <w:t xml:space="preserve"> Методики, уполномоченный орган </w:t>
      </w:r>
      <w:r w:rsidRPr="00FE5EB2">
        <w:rPr>
          <w:sz w:val="28"/>
          <w:szCs w:val="28"/>
        </w:rPr>
        <w:t xml:space="preserve">устанавливает размер средней рыночной стоимости одного квадратного метра общей площади жилого помещения на территории </w:t>
      </w:r>
      <w:r w:rsidR="003F6250" w:rsidRPr="00FE5EB2">
        <w:rPr>
          <w:sz w:val="28"/>
          <w:szCs w:val="28"/>
        </w:rPr>
        <w:t>пгт. Ноглики</w:t>
      </w:r>
      <w:r w:rsidRPr="00FE5EB2">
        <w:rPr>
          <w:sz w:val="28"/>
          <w:szCs w:val="28"/>
        </w:rPr>
        <w:t xml:space="preserve"> и организует проведение мероприятий по приобретению жилых помещений для обеспечения детей-сирот</w:t>
      </w:r>
      <w:r w:rsidR="003F6250" w:rsidRPr="00FE5EB2">
        <w:rPr>
          <w:sz w:val="28"/>
          <w:szCs w:val="28"/>
        </w:rPr>
        <w:t xml:space="preserve"> в соответствии с Федеральным законом № 44-ФЗ.</w:t>
      </w:r>
    </w:p>
    <w:p w14:paraId="00766CA6" w14:textId="77777777" w:rsidR="00E06FDA" w:rsidRPr="00FE5EB2" w:rsidRDefault="00E06FDA" w:rsidP="0071441D">
      <w:pPr>
        <w:ind w:firstLine="709"/>
        <w:jc w:val="both"/>
        <w:rPr>
          <w:sz w:val="28"/>
          <w:szCs w:val="28"/>
        </w:rPr>
      </w:pPr>
    </w:p>
    <w:sectPr w:rsidR="00E06FDA" w:rsidRPr="00FE5EB2" w:rsidSect="00E06FDA">
      <w:headerReference w:type="default" r:id="rId9"/>
      <w:type w:val="continuous"/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D2DA1" w14:textId="77777777" w:rsidR="003F6250" w:rsidRDefault="003F6250">
      <w:r>
        <w:separator/>
      </w:r>
    </w:p>
  </w:endnote>
  <w:endnote w:type="continuationSeparator" w:id="0">
    <w:p w14:paraId="555ED270" w14:textId="77777777" w:rsidR="003F6250" w:rsidRDefault="003F6250">
      <w:r>
        <w:continuationSeparator/>
      </w:r>
    </w:p>
  </w:endnote>
  <w:endnote w:type="continuationNotice" w:id="1">
    <w:p w14:paraId="2659D976" w14:textId="77777777" w:rsidR="00D16C3E" w:rsidRDefault="00D16C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8C078" w14:textId="77777777" w:rsidR="003F6250" w:rsidRDefault="003F6250">
      <w:r>
        <w:separator/>
      </w:r>
    </w:p>
  </w:footnote>
  <w:footnote w:type="continuationSeparator" w:id="0">
    <w:p w14:paraId="1C9F35A5" w14:textId="77777777" w:rsidR="003F6250" w:rsidRDefault="003F6250">
      <w:r>
        <w:continuationSeparator/>
      </w:r>
    </w:p>
  </w:footnote>
  <w:footnote w:type="continuationNotice" w:id="1">
    <w:p w14:paraId="22659560" w14:textId="77777777" w:rsidR="00D16C3E" w:rsidRDefault="00D16C3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3B529428" w:rsidR="003F6250" w:rsidRPr="003E33E2" w:rsidRDefault="003F6250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18153B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3F6250" w:rsidRDefault="003F62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153B"/>
    <w:rsid w:val="00184800"/>
    <w:rsid w:val="001C0012"/>
    <w:rsid w:val="00202A45"/>
    <w:rsid w:val="002058EC"/>
    <w:rsid w:val="00210F57"/>
    <w:rsid w:val="002369D3"/>
    <w:rsid w:val="00256C0E"/>
    <w:rsid w:val="002646EC"/>
    <w:rsid w:val="00297250"/>
    <w:rsid w:val="002D2C0E"/>
    <w:rsid w:val="0033332F"/>
    <w:rsid w:val="00347415"/>
    <w:rsid w:val="00363FC9"/>
    <w:rsid w:val="00386434"/>
    <w:rsid w:val="003C60EC"/>
    <w:rsid w:val="003E33E2"/>
    <w:rsid w:val="003E62A0"/>
    <w:rsid w:val="003E74EC"/>
    <w:rsid w:val="003F6250"/>
    <w:rsid w:val="00416224"/>
    <w:rsid w:val="00487309"/>
    <w:rsid w:val="00494C94"/>
    <w:rsid w:val="005D62D2"/>
    <w:rsid w:val="00651800"/>
    <w:rsid w:val="00667F3A"/>
    <w:rsid w:val="006D374C"/>
    <w:rsid w:val="0071441D"/>
    <w:rsid w:val="00725C1B"/>
    <w:rsid w:val="007279D1"/>
    <w:rsid w:val="00727CE7"/>
    <w:rsid w:val="00775F5A"/>
    <w:rsid w:val="0078048B"/>
    <w:rsid w:val="007853E2"/>
    <w:rsid w:val="0079140E"/>
    <w:rsid w:val="007E72E3"/>
    <w:rsid w:val="00860414"/>
    <w:rsid w:val="00864BD4"/>
    <w:rsid w:val="008872B8"/>
    <w:rsid w:val="008D7012"/>
    <w:rsid w:val="00900CA3"/>
    <w:rsid w:val="00901976"/>
    <w:rsid w:val="00907D18"/>
    <w:rsid w:val="009535CE"/>
    <w:rsid w:val="00974CA6"/>
    <w:rsid w:val="009C6A25"/>
    <w:rsid w:val="009C6BB8"/>
    <w:rsid w:val="009D60C6"/>
    <w:rsid w:val="00A0116A"/>
    <w:rsid w:val="00A55B69"/>
    <w:rsid w:val="00A82AB7"/>
    <w:rsid w:val="00AC6445"/>
    <w:rsid w:val="00AE276F"/>
    <w:rsid w:val="00AF3037"/>
    <w:rsid w:val="00B20901"/>
    <w:rsid w:val="00B234E8"/>
    <w:rsid w:val="00B971B4"/>
    <w:rsid w:val="00C2376A"/>
    <w:rsid w:val="00C47167"/>
    <w:rsid w:val="00C50A3F"/>
    <w:rsid w:val="00CE3DE3"/>
    <w:rsid w:val="00D02B8E"/>
    <w:rsid w:val="00D1338F"/>
    <w:rsid w:val="00D16C3E"/>
    <w:rsid w:val="00D20DC5"/>
    <w:rsid w:val="00D30DE6"/>
    <w:rsid w:val="00D51A28"/>
    <w:rsid w:val="00DA6A55"/>
    <w:rsid w:val="00E061F0"/>
    <w:rsid w:val="00E06FDA"/>
    <w:rsid w:val="00EB73FA"/>
    <w:rsid w:val="00F23526"/>
    <w:rsid w:val="00F50A86"/>
    <w:rsid w:val="00F70764"/>
    <w:rsid w:val="00F735B4"/>
    <w:rsid w:val="00F929F5"/>
    <w:rsid w:val="00FE5886"/>
    <w:rsid w:val="00FE5EB2"/>
    <w:rsid w:val="00FF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2D2C0E"/>
    <w:rPr>
      <w:color w:val="0000FF" w:themeColor="hyperlink"/>
      <w:u w:val="single"/>
    </w:rPr>
  </w:style>
  <w:style w:type="paragraph" w:styleId="ad">
    <w:name w:val="Revision"/>
    <w:hidden/>
    <w:uiPriority w:val="99"/>
    <w:semiHidden/>
    <w:rsid w:val="00FE5886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7EECB62FA4B61995784EF116D1D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B1D782-56E0-4B23-A225-AF5FBEC8D410}"/>
      </w:docPartPr>
      <w:docPartBody>
        <w:p w:rsidR="004B6594" w:rsidRDefault="004B6594" w:rsidP="004B6594">
          <w:pPr>
            <w:pStyle w:val="0DB7EECB62FA4B61995784EF116D1D9B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8A33F05B7C749D3954D19AE2D59A7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2A348F-BFEE-4AA1-9E88-F3FE8C4100D6}"/>
      </w:docPartPr>
      <w:docPartBody>
        <w:p w:rsidR="004B6594" w:rsidRDefault="004B6594" w:rsidP="004B6594">
          <w:pPr>
            <w:pStyle w:val="48A33F05B7C749D3954D19AE2D59A7C0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18582F"/>
    <w:rsid w:val="002604CE"/>
    <w:rsid w:val="002E25F4"/>
    <w:rsid w:val="00393B75"/>
    <w:rsid w:val="004B6594"/>
    <w:rsid w:val="005F6646"/>
    <w:rsid w:val="006360AA"/>
    <w:rsid w:val="008D5C56"/>
    <w:rsid w:val="0091634F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4B6594"/>
    <w:rPr>
      <w:color w:val="808080"/>
    </w:rPr>
  </w:style>
  <w:style w:type="paragraph" w:customStyle="1" w:styleId="DefaultPlaceholder1081868574">
    <w:name w:val="DefaultPlaceholder_1081868574"/>
    <w:rsid w:val="00185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Placeholder10818685741">
    <w:name w:val="DefaultPlaceholder_10818685741"/>
    <w:rsid w:val="00185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ADFE5F5614436F9AEF0D9BA3D6C63E">
    <w:name w:val="EAADFE5F5614436F9AEF0D9BA3D6C63E"/>
    <w:rsid w:val="0018582F"/>
  </w:style>
  <w:style w:type="paragraph" w:customStyle="1" w:styleId="51ECB024ECAD436D8FC79BC5203734BD">
    <w:name w:val="51ECB024ECAD436D8FC79BC5203734BD"/>
    <w:rsid w:val="0018582F"/>
  </w:style>
  <w:style w:type="paragraph" w:customStyle="1" w:styleId="0D6D0382425E424590555DA116C6A3EE">
    <w:name w:val="0D6D0382425E424590555DA116C6A3EE"/>
    <w:rsid w:val="0018582F"/>
  </w:style>
  <w:style w:type="paragraph" w:customStyle="1" w:styleId="EAADFE5F5614436F9AEF0D9BA3D6C63E1">
    <w:name w:val="EAADFE5F5614436F9AEF0D9BA3D6C63E1"/>
    <w:rsid w:val="00185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ECB024ECAD436D8FC79BC5203734BD1">
    <w:name w:val="51ECB024ECAD436D8FC79BC5203734BD1"/>
    <w:rsid w:val="00185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DB7EECB62FA4B61995784EF116D1D9B">
    <w:name w:val="0DB7EECB62FA4B61995784EF116D1D9B"/>
    <w:rsid w:val="002E25F4"/>
  </w:style>
  <w:style w:type="paragraph" w:customStyle="1" w:styleId="48A33F05B7C749D3954D19AE2D59A7C0">
    <w:name w:val="48A33F05B7C749D3954D19AE2D59A7C0"/>
    <w:rsid w:val="002E25F4"/>
  </w:style>
  <w:style w:type="paragraph" w:customStyle="1" w:styleId="D24D8D16D8844482AE76CC527E9753D1">
    <w:name w:val="D24D8D16D8844482AE76CC527E9753D1"/>
    <w:rsid w:val="002E25F4"/>
  </w:style>
  <w:style w:type="paragraph" w:customStyle="1" w:styleId="0DB7EECB62FA4B61995784EF116D1D9B1">
    <w:name w:val="0DB7EECB62FA4B61995784EF116D1D9B1"/>
    <w:rsid w:val="004B6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33F05B7C749D3954D19AE2D59A7C01">
    <w:name w:val="48A33F05B7C749D3954D19AE2D59A7C01"/>
    <w:rsid w:val="004B6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00ae519a-a787-4cb6-a9f3-e0d2ce624f96"/>
    <ds:schemaRef ds:uri="http://schemas.microsoft.com/sharepoint/v3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10</cp:revision>
  <dcterms:created xsi:type="dcterms:W3CDTF">2020-04-07T04:55:00Z</dcterms:created>
  <dcterms:modified xsi:type="dcterms:W3CDTF">2026-05-18T07:07:00Z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